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hint="eastAsia" w:ascii="仿宋" w:hAnsi="仿宋" w:eastAsia="仿宋" w:cs="仿宋"/>
          <w:b/>
          <w:bCs/>
          <w:color w:val="333333"/>
          <w:spacing w:val="8"/>
          <w:kern w:val="0"/>
          <w:sz w:val="32"/>
          <w:szCs w:val="32"/>
          <w:lang w:eastAsia="zh-CN"/>
        </w:rPr>
      </w:pPr>
      <w:r>
        <w:rPr>
          <w:rFonts w:hint="eastAsia" w:ascii="仿宋" w:hAnsi="仿宋" w:eastAsia="仿宋" w:cs="仿宋"/>
          <w:bCs/>
          <w:color w:val="000000"/>
          <w:sz w:val="32"/>
          <w:szCs w:val="32"/>
        </w:rPr>
        <w:t>附件</w:t>
      </w:r>
      <w:r>
        <w:rPr>
          <w:rFonts w:hint="eastAsia" w:ascii="仿宋" w:hAnsi="仿宋" w:eastAsia="仿宋" w:cs="仿宋"/>
          <w:bCs/>
          <w:color w:val="000000"/>
          <w:sz w:val="32"/>
          <w:szCs w:val="32"/>
          <w:lang w:val="en-US" w:eastAsia="zh-CN"/>
        </w:rPr>
        <w:t>3</w:t>
      </w:r>
    </w:p>
    <w:p>
      <w:pPr>
        <w:jc w:val="center"/>
        <w:rPr>
          <w:rFonts w:ascii="宋体" w:hAnsi="宋体" w:cs="宋体"/>
          <w:bCs/>
          <w:color w:val="000000"/>
          <w:sz w:val="40"/>
          <w:szCs w:val="44"/>
        </w:rPr>
      </w:pPr>
      <w:bookmarkStart w:id="0" w:name="_GoBack"/>
      <w:r>
        <w:rPr>
          <w:rFonts w:hint="eastAsia" w:ascii="华文中宋" w:hAnsi="华文中宋" w:eastAsia="华文中宋" w:cs="华文中宋"/>
          <w:bCs/>
          <w:color w:val="000000"/>
          <w:sz w:val="40"/>
          <w:szCs w:val="44"/>
        </w:rPr>
        <w:t>知识产权和商标使用权声明书</w:t>
      </w:r>
    </w:p>
    <w:bookmarkEnd w:id="0"/>
    <w:p>
      <w:pPr>
        <w:rPr>
          <w:rFonts w:ascii="仿宋" w:hAnsi="仿宋" w:eastAsia="仿宋"/>
          <w:sz w:val="32"/>
          <w:szCs w:val="32"/>
        </w:rPr>
      </w:pP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作为“长春礼物”征集大赛系列活动的参评方，就参评商品的知识产权和商标使用权声明如下：</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1.对报送的参评商品拥有完全知识产权和商标使用权。</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2.同意活动主办方根据宣传推广等非商业性用途的需要，在相关媒体非商业性播出、放映、展览、出版本单位商品。</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3.承诺如实填写参评报名表相关内容，并对所填写内容负法律责任。</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4.参评商品如果在大赛中发生有关知识产权的法律纠纷及产品质量安全问题，本单位</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个人</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将承担法律责任。</w:t>
      </w:r>
    </w:p>
    <w:p>
      <w:pPr>
        <w:ind w:firstLine="640" w:firstLineChars="200"/>
        <w:rPr>
          <w:rFonts w:hint="eastAsia" w:ascii="仿宋" w:hAnsi="仿宋" w:eastAsia="仿宋" w:cs="仿宋"/>
          <w:sz w:val="32"/>
          <w:szCs w:val="32"/>
        </w:rPr>
      </w:pPr>
      <w:r>
        <w:rPr>
          <w:rFonts w:hint="eastAsia" w:ascii="仿宋" w:hAnsi="仿宋" w:eastAsia="仿宋" w:cs="仿宋"/>
          <w:bCs/>
          <w:color w:val="000000"/>
          <w:sz w:val="32"/>
          <w:szCs w:val="32"/>
        </w:rPr>
        <w:t>特此声明。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00"/>
    <w:family w:val="modern"/>
    <w:pitch w:val="default"/>
    <w:sig w:usb0="00000000" w:usb1="00000000" w:usb2="00000016" w:usb3="00000000" w:csb0="00040001" w:csb1="00000000"/>
  </w:font>
  <w:font w:name="华文中宋">
    <w:altName w:val="汉仪书宋二KW"/>
    <w:panose1 w:val="02010600040101010101"/>
    <w:charset w:val="00"/>
    <w:family w:val="auto"/>
    <w:pitch w:val="default"/>
    <w:sig w:usb0="00000000" w:usb1="00000000" w:usb2="00000010" w:usb3="00000000" w:csb0="0004009F"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EC6CF"/>
    <w:rsid w:val="47CEC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2025-08-04T13:31:00Z</dcterms:created>
  <dc:creator>G-</dc:creator>
  <cp:lastModifiedBy>G-</cp:lastModifiedBy>
  <dcterms:modified xsi:type="dcterms:W3CDTF">2025-08-04T13:32:36Z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586ABDE821BAB25598459068A5A3411F_41</vt:lpwstr>
  </property>
</Properties>
</file>